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F291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4624">
        <w:rPr>
          <w:rFonts w:asciiTheme="minorHAnsi" w:hAnsiTheme="minorHAnsi"/>
          <w:b/>
          <w:noProof/>
          <w:sz w:val="28"/>
          <w:szCs w:val="28"/>
        </w:rPr>
        <w:t>16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3462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F291E" w:rsidRPr="00D4003C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34624">
        <w:rPr>
          <w:rFonts w:ascii="Calibri" w:eastAsia="Arial" w:hAnsi="Calibri" w:cs="Calibri"/>
          <w:sz w:val="28"/>
          <w:szCs w:val="28"/>
        </w:rPr>
        <w:t xml:space="preserve">ΘΕΜΑ : </w:t>
      </w:r>
      <w:r w:rsidR="00D4003C" w:rsidRPr="00D4003C">
        <w:rPr>
          <w:rFonts w:ascii="Calibri" w:eastAsia="Arial" w:hAnsi="Calibri" w:cs="Calibri"/>
          <w:sz w:val="28"/>
          <w:szCs w:val="28"/>
        </w:rPr>
        <w:t>“</w:t>
      </w:r>
      <w:r w:rsidRPr="00D34624">
        <w:rPr>
          <w:rFonts w:ascii="Calibri" w:eastAsia="Arial" w:hAnsi="Calibri" w:cs="Calibri"/>
          <w:sz w:val="28"/>
          <w:szCs w:val="28"/>
        </w:rPr>
        <w:t>Δύο νέα και σύγχρονα απορριμματοφόρα στο Δήμο Κω.</w:t>
      </w:r>
      <w:r w:rsidR="00D4003C" w:rsidRPr="00D4003C">
        <w:rPr>
          <w:rFonts w:ascii="Calibri" w:eastAsia="Arial" w:hAnsi="Calibri" w:cs="Calibri"/>
          <w:sz w:val="28"/>
          <w:szCs w:val="28"/>
        </w:rPr>
        <w:t>”</w:t>
      </w:r>
    </w:p>
    <w:p w:rsidR="00BF291E" w:rsidRPr="00D34624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sbkf3y45d15f" w:colFirst="0" w:colLast="0"/>
      <w:bookmarkEnd w:id="0"/>
    </w:p>
    <w:p w:rsidR="00BF291E" w:rsidRPr="00D34624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uo8vwmpudrg0" w:colFirst="0" w:colLast="0"/>
      <w:bookmarkEnd w:id="1"/>
      <w:r w:rsidRPr="00D34624">
        <w:rPr>
          <w:rFonts w:ascii="Calibri" w:eastAsia="Arial" w:hAnsi="Calibri" w:cs="Calibri"/>
          <w:sz w:val="28"/>
          <w:szCs w:val="28"/>
        </w:rPr>
        <w:t>Οι μεγάλες αλλαγές στο μοντέλο της υπηρεσίας καθαριότητας του Δήμου Κω περιλαμβάνουν και την ανανέωση του στόλου των απορριμματοφόρων.</w:t>
      </w:r>
    </w:p>
    <w:p w:rsidR="00BF291E" w:rsidRPr="00D34624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l9dzdetajwuu" w:colFirst="0" w:colLast="0"/>
      <w:bookmarkEnd w:id="2"/>
      <w:r w:rsidRPr="00D34624">
        <w:rPr>
          <w:rFonts w:ascii="Calibri" w:eastAsia="Arial" w:hAnsi="Calibri" w:cs="Calibri"/>
          <w:sz w:val="28"/>
          <w:szCs w:val="28"/>
        </w:rPr>
        <w:t>Χθες παραλήφθηκαν και θα τεθούν άμεσα σε κυκλοφορία τα δύο νέα και σύγχρονα απορριμματοφόρα του Δήμου Κω, CRV 2000 Standard.</w:t>
      </w:r>
    </w:p>
    <w:p w:rsidR="00BF291E" w:rsidRPr="00D34624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ljwtykcl5eo" w:colFirst="0" w:colLast="0"/>
      <w:bookmarkEnd w:id="3"/>
      <w:r w:rsidRPr="00D34624">
        <w:rPr>
          <w:rFonts w:ascii="Calibri" w:eastAsia="Arial" w:hAnsi="Calibri" w:cs="Calibri"/>
          <w:sz w:val="28"/>
          <w:szCs w:val="28"/>
        </w:rPr>
        <w:t>Η υπηρεσία καθαριότητας θα δίνει πλέον με καλύτερους όρους τη μάχη για μια Καθαρή Κω, σε συνδυασμό με τις μεγάλες αλλαγές και τις νέες καινοτομίες που θα τεθούν σε εφαρμογή.</w:t>
      </w:r>
    </w:p>
    <w:p w:rsidR="00BF291E" w:rsidRPr="00D34624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qiwkk810n71u" w:colFirst="0" w:colLast="0"/>
      <w:bookmarkEnd w:id="4"/>
      <w:r w:rsidRPr="00D34624">
        <w:rPr>
          <w:rFonts w:ascii="Calibri" w:eastAsia="Arial" w:hAnsi="Calibri" w:cs="Calibri"/>
          <w:sz w:val="28"/>
          <w:szCs w:val="28"/>
        </w:rPr>
        <w:t>Πρόκειται για οχήματα που έχουν τη δυνατότητα εκκένωσης όλων των κάδων, όπως :</w:t>
      </w:r>
    </w:p>
    <w:p w:rsidR="00D4003C" w:rsidRDefault="00BF291E" w:rsidP="00D3462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5" w:name="_7bpzt81w8c7b" w:colFirst="0" w:colLast="0"/>
      <w:bookmarkEnd w:id="5"/>
      <w:r w:rsidRPr="00D34624">
        <w:rPr>
          <w:rFonts w:ascii="Calibri" w:eastAsia="Arial" w:hAnsi="Calibri" w:cs="Calibri"/>
          <w:sz w:val="28"/>
          <w:szCs w:val="28"/>
        </w:rPr>
        <w:t>-Δίτροχων, από 120L έως 360L</w:t>
      </w:r>
    </w:p>
    <w:p w:rsidR="00D4003C" w:rsidRDefault="00BF291E" w:rsidP="00D3462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D34624">
        <w:rPr>
          <w:rFonts w:ascii="Calibri" w:eastAsia="Arial" w:hAnsi="Calibri" w:cs="Calibri"/>
          <w:sz w:val="28"/>
          <w:szCs w:val="28"/>
        </w:rPr>
        <w:t>-Τετράτροχων με επίπεδο καπάκι, από 660L έως 1100L</w:t>
      </w:r>
    </w:p>
    <w:p w:rsidR="00BF291E" w:rsidRPr="00D34624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34624">
        <w:rPr>
          <w:rFonts w:ascii="Calibri" w:eastAsia="Arial" w:hAnsi="Calibri" w:cs="Calibri"/>
          <w:sz w:val="28"/>
          <w:szCs w:val="28"/>
        </w:rPr>
        <w:t>-Τετράτροχων με καμπυλωτό καπάκι, έως 1300L</w:t>
      </w:r>
    </w:p>
    <w:p w:rsidR="00BF291E" w:rsidRPr="00D34624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9k4oa72poixm" w:colFirst="0" w:colLast="0"/>
      <w:bookmarkEnd w:id="6"/>
      <w:r w:rsidRPr="00D34624">
        <w:rPr>
          <w:rFonts w:ascii="Calibri" w:eastAsia="Arial" w:hAnsi="Calibri" w:cs="Calibri"/>
          <w:sz w:val="28"/>
          <w:szCs w:val="28"/>
        </w:rPr>
        <w:t>Παράλληλα πληρούν όλες τις προϋποθέσεις ασφαλείας για το προσωπικό, όπως:</w:t>
      </w:r>
    </w:p>
    <w:p w:rsidR="00D4003C" w:rsidRPr="00D4003C" w:rsidRDefault="00BF291E" w:rsidP="00D3462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7" w:name="_1mnvqbfjhsm6" w:colFirst="0" w:colLast="0"/>
      <w:bookmarkEnd w:id="7"/>
      <w:r w:rsidRPr="00D34624">
        <w:rPr>
          <w:rFonts w:ascii="Calibri" w:eastAsia="Arial" w:hAnsi="Calibri" w:cs="Calibri"/>
          <w:sz w:val="28"/>
          <w:szCs w:val="28"/>
        </w:rPr>
        <w:t>-CE εγκεκριμένο από το Σουηδικό Ινστιτούτο Μηχανολογικών Εφαρμογών (SMP)</w:t>
      </w:r>
      <w:r w:rsidR="00D4003C" w:rsidRPr="00D4003C">
        <w:rPr>
          <w:rFonts w:ascii="Calibri" w:eastAsia="Arial" w:hAnsi="Calibri" w:cs="Calibri"/>
          <w:sz w:val="28"/>
          <w:szCs w:val="28"/>
        </w:rPr>
        <w:t>.</w:t>
      </w:r>
    </w:p>
    <w:p w:rsidR="00D4003C" w:rsidRDefault="00BF291E" w:rsidP="00D3462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D34624">
        <w:rPr>
          <w:rFonts w:ascii="Calibri" w:eastAsia="Arial" w:hAnsi="Calibri" w:cs="Calibri"/>
          <w:sz w:val="28"/>
          <w:szCs w:val="28"/>
        </w:rPr>
        <w:t>-Κυκλώματα σχεδιασμένα βάσει Ευρωπαϊκών προδιαγραφών ασφαλείας.</w:t>
      </w:r>
    </w:p>
    <w:p w:rsidR="00D4003C" w:rsidRDefault="00BF291E" w:rsidP="00D3462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D34624">
        <w:rPr>
          <w:rFonts w:ascii="Calibri" w:eastAsia="Arial" w:hAnsi="Calibri" w:cs="Calibri"/>
          <w:sz w:val="28"/>
          <w:szCs w:val="28"/>
        </w:rPr>
        <w:t>-Μηχανισμό αυτόματης ασφάλισης οπίσθιας θύρας, μηχανισμούς συμπίεσης και εκκένωσης σχεδιασμένες, ώστε να αποφεύγεται η προσέγγιση του εργάτη σε αυτούς.</w:t>
      </w:r>
    </w:p>
    <w:p w:rsidR="00BF291E" w:rsidRPr="00D34624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34624">
        <w:rPr>
          <w:rFonts w:ascii="Calibri" w:eastAsia="Arial" w:hAnsi="Calibri" w:cs="Calibri"/>
          <w:sz w:val="28"/>
          <w:szCs w:val="28"/>
        </w:rPr>
        <w:lastRenderedPageBreak/>
        <w:t>-Λειτουργία εκκένωσης ελεγχόμενη από χειριστήριο της καμπίνας και λειτουργία κλεισίματος της οπίσθιας θύρας που απαιτεί χρήση και των δύο χειρών του εργάτη για μέγιστη ασφάλεια.</w:t>
      </w:r>
    </w:p>
    <w:p w:rsidR="003C0745" w:rsidRDefault="00BF291E" w:rsidP="00D346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fasnv5r88rjv" w:colFirst="0" w:colLast="0"/>
      <w:bookmarkEnd w:id="8"/>
      <w:r w:rsidRPr="00D34624">
        <w:rPr>
          <w:rFonts w:ascii="Calibri" w:eastAsia="Arial" w:hAnsi="Calibri" w:cs="Calibri"/>
          <w:sz w:val="28"/>
          <w:szCs w:val="28"/>
        </w:rPr>
        <w:t>Σταδιακά προχωρά η αντικατάσταση και άλλων πεπαλαιωμένων απορριμματοφόρων με νέα και σύγχρονα.</w:t>
      </w:r>
      <w:bookmarkStart w:id="9" w:name="_GoBack"/>
      <w:bookmarkEnd w:id="9"/>
    </w:p>
    <w:p w:rsidR="00D34624" w:rsidRPr="00D34624" w:rsidRDefault="00D34624" w:rsidP="00D34624">
      <w:pPr>
        <w:spacing w:after="200" w:line="276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FA" w:rsidRDefault="00064CFA" w:rsidP="0034192E">
      <w:r>
        <w:separator/>
      </w:r>
    </w:p>
  </w:endnote>
  <w:endnote w:type="continuationSeparator" w:id="0">
    <w:p w:rsidR="00064CFA" w:rsidRDefault="00064CF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03C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FA" w:rsidRDefault="00064CFA" w:rsidP="0034192E">
      <w:r>
        <w:separator/>
      </w:r>
    </w:p>
  </w:footnote>
  <w:footnote w:type="continuationSeparator" w:id="0">
    <w:p w:rsidR="00064CFA" w:rsidRDefault="00064CF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64CFA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91E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4624"/>
    <w:rsid w:val="00D36A66"/>
    <w:rsid w:val="00D4003C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E564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BEEAD4-7B5C-48F4-9744-794C4C732F08}"/>
</file>

<file path=customXml/itemProps2.xml><?xml version="1.0" encoding="utf-8"?>
<ds:datastoreItem xmlns:ds="http://schemas.openxmlformats.org/officeDocument/2006/customXml" ds:itemID="{9D275E11-EB9F-499B-9E15-AC1E3106E403}"/>
</file>

<file path=customXml/itemProps3.xml><?xml version="1.0" encoding="utf-8"?>
<ds:datastoreItem xmlns:ds="http://schemas.openxmlformats.org/officeDocument/2006/customXml" ds:itemID="{7FE30AE8-A213-4610-8BF3-6B1073C41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2018-01-16T07:07:00Z</dcterms:created>
  <dcterms:modified xsi:type="dcterms:W3CDTF">2018-01-16T07:12:00Z</dcterms:modified>
</cp:coreProperties>
</file>